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B3" w:rsidRDefault="003030B3" w:rsidP="00303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501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Damodar Saribung Traverse</w:t>
      </w:r>
    </w:p>
    <w:p w:rsidR="003030B3" w:rsidRPr="00501145" w:rsidRDefault="003030B3" w:rsidP="003030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April-May 2013</w:t>
      </w:r>
    </w:p>
    <w:p w:rsidR="00074D64" w:rsidRPr="00EB39C3" w:rsidRDefault="00413AC7" w:rsidP="00EB39C3">
      <w:pPr>
        <w:jc w:val="center"/>
        <w:rPr>
          <w:b/>
        </w:rPr>
      </w:pPr>
      <w:r w:rsidRPr="00EB39C3">
        <w:rPr>
          <w:b/>
        </w:rPr>
        <w:t>Feedback to</w:t>
      </w:r>
      <w:r w:rsidR="0089328F" w:rsidRPr="00EB39C3">
        <w:rPr>
          <w:b/>
        </w:rPr>
        <w:t xml:space="preserve"> World Expeditions</w:t>
      </w:r>
      <w:r w:rsidR="00250B2F">
        <w:rPr>
          <w:b/>
        </w:rPr>
        <w:t xml:space="preserve"> (WE) </w:t>
      </w:r>
      <w:r w:rsidR="0089328F" w:rsidRPr="00EB39C3">
        <w:rPr>
          <w:b/>
        </w:rPr>
        <w:t xml:space="preserve">from </w:t>
      </w:r>
      <w:r w:rsidR="00074D64" w:rsidRPr="00EB39C3">
        <w:rPr>
          <w:b/>
        </w:rPr>
        <w:t>Gerard   McPhee</w:t>
      </w:r>
    </w:p>
    <w:p w:rsidR="00945999" w:rsidRDefault="00945999" w:rsidP="00945999">
      <w:r>
        <w:t>The description of the trek that took place can be obtained from the diaries, photos and recollections of the participants and is not repeated here.</w:t>
      </w:r>
      <w:r w:rsidR="00923740">
        <w:t xml:space="preserve"> This feedback note focusses on action required by </w:t>
      </w:r>
      <w:proofErr w:type="gramStart"/>
      <w:r w:rsidR="00923740">
        <w:t>WE</w:t>
      </w:r>
      <w:proofErr w:type="gramEnd"/>
      <w:r w:rsidR="00923740">
        <w:t>.</w:t>
      </w:r>
    </w:p>
    <w:p w:rsidR="004E20BF" w:rsidRDefault="006901D7">
      <w:proofErr w:type="gramStart"/>
      <w:r>
        <w:t>Two key observations</w:t>
      </w:r>
      <w:r w:rsidR="001F3B01">
        <w:t xml:space="preserve"> and recommendations.</w:t>
      </w:r>
      <w:proofErr w:type="gramEnd"/>
    </w:p>
    <w:p w:rsidR="005D7DBD" w:rsidRDefault="005D7DBD">
      <w:r>
        <w:t>These two observations are in the context of a magnificent landscape and fascinating cultural trek.</w:t>
      </w:r>
    </w:p>
    <w:p w:rsidR="004E20BF" w:rsidRDefault="004E20BF" w:rsidP="0089328F">
      <w:pPr>
        <w:pStyle w:val="ListParagraph"/>
        <w:numPr>
          <w:ilvl w:val="0"/>
          <w:numId w:val="1"/>
        </w:numPr>
      </w:pPr>
      <w:r>
        <w:t>Overall the trek was successful due to</w:t>
      </w:r>
      <w:r w:rsidR="005D7DBD">
        <w:t xml:space="preserve"> </w:t>
      </w:r>
      <w:r w:rsidR="0089328F">
        <w:t xml:space="preserve">the </w:t>
      </w:r>
      <w:r w:rsidR="0089328F" w:rsidRPr="009E795A">
        <w:rPr>
          <w:b/>
          <w:u w:val="single"/>
        </w:rPr>
        <w:t>skilled</w:t>
      </w:r>
      <w:r w:rsidRPr="009E795A">
        <w:rPr>
          <w:b/>
          <w:u w:val="single"/>
        </w:rPr>
        <w:t xml:space="preserve"> and caring on the ground Nepali crew</w:t>
      </w:r>
      <w:r>
        <w:t xml:space="preserve"> led </w:t>
      </w:r>
      <w:r w:rsidR="00840FB8">
        <w:t xml:space="preserve">in an exemplary manner </w:t>
      </w:r>
      <w:r>
        <w:t xml:space="preserve">by Haka </w:t>
      </w:r>
      <w:r w:rsidR="0089328F">
        <w:t>Bahadur</w:t>
      </w:r>
      <w:r>
        <w:t xml:space="preserve"> Rai.</w:t>
      </w:r>
    </w:p>
    <w:p w:rsidR="006901D7" w:rsidRDefault="006901D7" w:rsidP="0089328F">
      <w:pPr>
        <w:pStyle w:val="ListParagraph"/>
        <w:numPr>
          <w:ilvl w:val="0"/>
          <w:numId w:val="1"/>
        </w:numPr>
        <w:pBdr>
          <w:bottom w:val="double" w:sz="6" w:space="1" w:color="auto"/>
        </w:pBdr>
      </w:pPr>
      <w:r w:rsidRPr="00D33314">
        <w:rPr>
          <w:b/>
        </w:rPr>
        <w:t xml:space="preserve">The trip schedule is </w:t>
      </w:r>
      <w:r w:rsidRPr="009E795A">
        <w:rPr>
          <w:b/>
          <w:u w:val="single"/>
        </w:rPr>
        <w:t>unsafe</w:t>
      </w:r>
      <w:r w:rsidRPr="00D33314">
        <w:rPr>
          <w:b/>
        </w:rPr>
        <w:t xml:space="preserve"> in its current form</w:t>
      </w:r>
      <w:r>
        <w:t xml:space="preserve"> and it would be dangerous and negligent of World Expeditions to re-offer the trip in the current schedule.</w:t>
      </w:r>
      <w:r w:rsidR="00BE7366">
        <w:t xml:space="preserve"> This danger is exacer</w:t>
      </w:r>
      <w:r w:rsidR="008B60A9">
        <w:t>bated</w:t>
      </w:r>
      <w:r w:rsidR="00BE7366">
        <w:t xml:space="preserve"> by the complete failure of </w:t>
      </w:r>
      <w:proofErr w:type="gramStart"/>
      <w:r w:rsidR="00BE7366">
        <w:t>WE</w:t>
      </w:r>
      <w:proofErr w:type="gramEnd"/>
      <w:r w:rsidR="00BE7366">
        <w:t xml:space="preserve"> to have a working escalation or warning system available to trek members.</w:t>
      </w:r>
    </w:p>
    <w:p w:rsidR="0089328F" w:rsidRDefault="0089328F" w:rsidP="0089328F"/>
    <w:p w:rsidR="00074D64" w:rsidRDefault="00BE7366">
      <w:r>
        <w:t>BACKGROUND TO KEY OBSERVATIONS</w:t>
      </w:r>
    </w:p>
    <w:p w:rsidR="00BE7366" w:rsidRDefault="00BE7366">
      <w:r>
        <w:t xml:space="preserve">One participant </w:t>
      </w:r>
      <w:r w:rsidR="003B07F7">
        <w:t>(G)</w:t>
      </w:r>
      <w:r w:rsidR="00217EE5">
        <w:t xml:space="preserve"> </w:t>
      </w:r>
      <w:r>
        <w:t>developed HACE at Damodar Kund</w:t>
      </w:r>
      <w:r w:rsidR="00217EE5">
        <w:t xml:space="preserve"> at approx. 5000m</w:t>
      </w:r>
      <w:r w:rsidR="003B07F7">
        <w:t>. This</w:t>
      </w:r>
      <w:r w:rsidR="003030B3">
        <w:t xml:space="preserve"> was</w:t>
      </w:r>
      <w:r w:rsidR="003B07F7">
        <w:t xml:space="preserve"> highly likely to be due to the schedule having insufficient acclimatization time, no rest days and no schedule contingency days.</w:t>
      </w:r>
    </w:p>
    <w:p w:rsidR="003B07F7" w:rsidRDefault="003B07F7">
      <w:r>
        <w:t xml:space="preserve">Another participant (B) developed hypothermia the </w:t>
      </w:r>
      <w:r w:rsidR="00923740" w:rsidRPr="00923740">
        <w:t>on the High Camp</w:t>
      </w:r>
      <w:r w:rsidRPr="00923740">
        <w:t xml:space="preserve"> </w:t>
      </w:r>
      <w:r>
        <w:t>day.</w:t>
      </w:r>
      <w:r w:rsidR="00F95D6E">
        <w:t xml:space="preserve"> This required major support. </w:t>
      </w:r>
      <w:r>
        <w:t xml:space="preserve"> This </w:t>
      </w:r>
      <w:r w:rsidR="003030B3">
        <w:t xml:space="preserve">was </w:t>
      </w:r>
      <w:r>
        <w:t>highly likely to be due to the schedule having insufficient acclimatization time, no rest days and no schedule contingency days.</w:t>
      </w:r>
    </w:p>
    <w:p w:rsidR="003B07F7" w:rsidRDefault="003B07F7">
      <w:r>
        <w:t>A third participant (S) developed HAPE on the same day.</w:t>
      </w:r>
      <w:r w:rsidR="00F95D6E">
        <w:t xml:space="preserve"> She was carried into camp.</w:t>
      </w:r>
      <w:r>
        <w:t xml:space="preserve"> This </w:t>
      </w:r>
      <w:r w:rsidR="003030B3">
        <w:t xml:space="preserve">was </w:t>
      </w:r>
      <w:r>
        <w:t xml:space="preserve">highly likely to be due to the schedule having insufficient acclimatization time, no rest days and no schedule contingency days. </w:t>
      </w:r>
    </w:p>
    <w:p w:rsidR="002E5532" w:rsidRDefault="00F95D6E">
      <w:r>
        <w:t xml:space="preserve">On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Saribun</w:t>
      </w:r>
      <w:r w:rsidR="00990404">
        <w:t>g</w:t>
      </w:r>
      <w:proofErr w:type="spellEnd"/>
      <w:r>
        <w:t xml:space="preserve"> pass day</w:t>
      </w:r>
      <w:r w:rsidR="00C1249C">
        <w:t>, S</w:t>
      </w:r>
      <w:r>
        <w:t xml:space="preserve"> was evacuated by Helicopter. </w:t>
      </w:r>
      <w:r w:rsidR="00C1249C">
        <w:t>On the same day B developed exhaustion</w:t>
      </w:r>
      <w:r w:rsidR="008108A4">
        <w:t xml:space="preserve">. </w:t>
      </w:r>
      <w:r w:rsidR="00C1249C">
        <w:t xml:space="preserve"> She was carried into camp in </w:t>
      </w:r>
      <w:r w:rsidR="00B10052">
        <w:t xml:space="preserve">a </w:t>
      </w:r>
      <w:r w:rsidR="00C1249C">
        <w:t>magnificent effort by both Team Members and Trekkers.</w:t>
      </w:r>
      <w:r w:rsidR="00B10052">
        <w:t xml:space="preserve"> During this day the leader Haka Bahadur Rai delivered exemplary care to S during a protracted evacuation process.</w:t>
      </w:r>
      <w:r w:rsidR="00077359">
        <w:t xml:space="preserve"> Kapur delivered </w:t>
      </w:r>
      <w:r w:rsidR="00923740">
        <w:t xml:space="preserve">leadership and </w:t>
      </w:r>
      <w:r w:rsidR="00077359">
        <w:t>consistent care to B, assisted by the trekkers.</w:t>
      </w:r>
    </w:p>
    <w:p w:rsidR="005C1694" w:rsidRDefault="002E5532">
      <w:r>
        <w:t>When Kapur realized</w:t>
      </w:r>
      <w:r w:rsidR="00595246">
        <w:t xml:space="preserve"> at approximately 5 pm </w:t>
      </w:r>
      <w:r>
        <w:t xml:space="preserve"> that B would require a carry, he asked trekker G (me) to carry B’s pack as well as my own and proceed ahead to camp. I did so. I was </w:t>
      </w:r>
      <w:r w:rsidR="00595246">
        <w:t>thus ahead</w:t>
      </w:r>
      <w:r>
        <w:t xml:space="preserve"> of Kapur, B and D when the climbing Sherpa arrived heading up the glacier having failed to locate the camp. He </w:t>
      </w:r>
      <w:r w:rsidR="00990404">
        <w:t>explained</w:t>
      </w:r>
      <w:r>
        <w:t xml:space="preserve"> that he could not find the camp and that I should </w:t>
      </w:r>
      <w:r w:rsidR="00595246">
        <w:t xml:space="preserve">stay put and </w:t>
      </w:r>
      <w:r>
        <w:t xml:space="preserve">not continue down the glacier as I would not be able to find the camp. He gave me the advice </w:t>
      </w:r>
      <w:r w:rsidR="00595246">
        <w:t xml:space="preserve">that </w:t>
      </w:r>
      <w:r>
        <w:t xml:space="preserve">I and the other </w:t>
      </w:r>
      <w:proofErr w:type="gramStart"/>
      <w:r>
        <w:t xml:space="preserve">two </w:t>
      </w:r>
      <w:r w:rsidR="00077359">
        <w:t xml:space="preserve"> </w:t>
      </w:r>
      <w:r>
        <w:lastRenderedPageBreak/>
        <w:t>trekkers</w:t>
      </w:r>
      <w:proofErr w:type="gramEnd"/>
      <w:r>
        <w:t xml:space="preserve"> still on the glacier </w:t>
      </w:r>
      <w:r w:rsidR="00077359">
        <w:t xml:space="preserve"> (including the exhausted B) prepare to spend the night on the glacier (approx. 5800m) without food or </w:t>
      </w:r>
      <w:r w:rsidR="004D497E">
        <w:t xml:space="preserve">shelter. This meeting prompted me to make </w:t>
      </w:r>
      <w:r w:rsidR="00F311B7">
        <w:t>a p</w:t>
      </w:r>
      <w:r w:rsidR="004D497E">
        <w:t xml:space="preserve">hone call to escalate the situation. This call </w:t>
      </w:r>
      <w:r w:rsidR="0054005C">
        <w:t xml:space="preserve">was made at </w:t>
      </w:r>
      <w:r w:rsidR="00595246">
        <w:t xml:space="preserve">about </w:t>
      </w:r>
      <w:r w:rsidR="0054005C">
        <w:t xml:space="preserve">5.30 pm local time and </w:t>
      </w:r>
      <w:r w:rsidR="004D497E">
        <w:t>occurred during the interval</w:t>
      </w:r>
      <w:r w:rsidR="0054005C">
        <w:t xml:space="preserve"> </w:t>
      </w:r>
      <w:r w:rsidR="004D497E">
        <w:t>where the Sherpa continued on to B and D with the same message</w:t>
      </w:r>
      <w:r w:rsidR="0054005C">
        <w:t xml:space="preserve">. (No camp </w:t>
      </w:r>
      <w:proofErr w:type="spellStart"/>
      <w:r w:rsidR="0054005C">
        <w:t>etc</w:t>
      </w:r>
      <w:proofErr w:type="spellEnd"/>
      <w:r w:rsidR="0054005C">
        <w:t xml:space="preserve">) </w:t>
      </w:r>
      <w:r>
        <w:t xml:space="preserve">In the case of </w:t>
      </w:r>
      <w:r w:rsidR="00595246">
        <w:t xml:space="preserve">trekker </w:t>
      </w:r>
      <w:r>
        <w:t xml:space="preserve">D who was at the back of the party assisting the exhausted B case </w:t>
      </w:r>
      <w:r w:rsidR="00595246">
        <w:t>he</w:t>
      </w:r>
      <w:r>
        <w:t xml:space="preserve"> was incorrectly advised by the climbing Sherpa that the camp (</w:t>
      </w:r>
      <w:proofErr w:type="spellStart"/>
      <w:r>
        <w:t>i</w:t>
      </w:r>
      <w:proofErr w:type="spellEnd"/>
      <w:r>
        <w:t>) had not been established and (ii) was an unknown and significant distance further down the glacier</w:t>
      </w:r>
      <w:r w:rsidR="00B50A8F">
        <w:t>, it</w:t>
      </w:r>
      <w:r>
        <w:t xml:space="preserve"> was highly likely we would be required to spend the night on the glacier (in the case of D with limited/little food and shelter).</w:t>
      </w:r>
      <w:r w:rsidR="005C1694">
        <w:t xml:space="preserve"> </w:t>
      </w:r>
    </w:p>
    <w:p w:rsidR="005C1694" w:rsidRDefault="005C1694"/>
    <w:p w:rsidR="00945999" w:rsidRDefault="000C0501">
      <w:r>
        <w:t>One of the trekkers (G</w:t>
      </w:r>
      <w:r w:rsidR="00595246">
        <w:t>-myself</w:t>
      </w:r>
      <w:r w:rsidR="005C1694">
        <w:t>)</w:t>
      </w:r>
      <w:r>
        <w:t xml:space="preserve"> escalated the situation to the</w:t>
      </w:r>
      <w:r w:rsidR="004D497E">
        <w:t xml:space="preserve"> </w:t>
      </w:r>
      <w:proofErr w:type="gramStart"/>
      <w:r w:rsidR="004D497E">
        <w:t xml:space="preserve">two </w:t>
      </w:r>
      <w:r>
        <w:t xml:space="preserve"> </w:t>
      </w:r>
      <w:r w:rsidR="00F359C3">
        <w:t>emergency</w:t>
      </w:r>
      <w:proofErr w:type="gramEnd"/>
      <w:r w:rsidR="00F359C3">
        <w:t xml:space="preserve"> phone numbers </w:t>
      </w:r>
      <w:r>
        <w:t>provided</w:t>
      </w:r>
      <w:r w:rsidR="00F359C3">
        <w:t xml:space="preserve"> by WE. </w:t>
      </w:r>
      <w:r w:rsidR="004D497E">
        <w:t xml:space="preserve">These phone numbers were obtained by my Melbourne based partner from the </w:t>
      </w:r>
      <w:r w:rsidR="00F025E4">
        <w:t>answering machine</w:t>
      </w:r>
      <w:r w:rsidR="004D497E">
        <w:t xml:space="preserve"> of WE in Melbourne.</w:t>
      </w:r>
      <w:r w:rsidR="00B50A8F">
        <w:t xml:space="preserve"> The calls were made at approximately 5.30 Nepal time which would be around midnight Melbourne time. </w:t>
      </w:r>
      <w:r w:rsidR="004D497E">
        <w:t xml:space="preserve"> </w:t>
      </w:r>
      <w:r w:rsidR="00595246">
        <w:t xml:space="preserve"> As at 18 May 2013, these are 61437463995 and 61 419267788. </w:t>
      </w:r>
      <w:r w:rsidR="005F7B65">
        <w:t>No reply of any kind was received</w:t>
      </w:r>
      <w:r w:rsidR="00B50A8F">
        <w:t xml:space="preserve"> that night.</w:t>
      </w:r>
      <w:r w:rsidR="005F7B65">
        <w:t xml:space="preserve"> Following the failure of the Australian operation of </w:t>
      </w:r>
      <w:proofErr w:type="gramStart"/>
      <w:r w:rsidR="005F7B65">
        <w:t>WE</w:t>
      </w:r>
      <w:proofErr w:type="gramEnd"/>
      <w:r w:rsidR="005F7B65">
        <w:t xml:space="preserve"> to respond in any form, </w:t>
      </w:r>
      <w:r w:rsidR="0054005C">
        <w:t xml:space="preserve">I again rang Melbourne and asked my partner to contact </w:t>
      </w:r>
      <w:r w:rsidR="005F7B65">
        <w:t>the Australian Embassy in Nepal</w:t>
      </w:r>
      <w:r w:rsidR="0054005C">
        <w:t>. This was approximately 6pm local Nepal time.</w:t>
      </w:r>
      <w:r w:rsidR="005F7B65">
        <w:t xml:space="preserve"> The Embassy escalated the</w:t>
      </w:r>
      <w:r w:rsidR="00EB39C3">
        <w:t xml:space="preserve"> matter to </w:t>
      </w:r>
      <w:proofErr w:type="gramStart"/>
      <w:r w:rsidR="00EB39C3">
        <w:t>WE</w:t>
      </w:r>
      <w:proofErr w:type="gramEnd"/>
      <w:r w:rsidR="00EB39C3">
        <w:t xml:space="preserve"> locally.</w:t>
      </w:r>
      <w:r w:rsidR="0054005C">
        <w:t xml:space="preserve"> The embassy contacted me by SMS and voicemail.</w:t>
      </w:r>
    </w:p>
    <w:p w:rsidR="00B50A8F" w:rsidRDefault="00D830CE">
      <w:r>
        <w:t xml:space="preserve">Faced with a completely exhausted B, and no camp, I expected the situation for B would be grim in the morning and that escalation would allow early action to be </w:t>
      </w:r>
      <w:bookmarkStart w:id="0" w:name="_GoBack"/>
      <w:bookmarkEnd w:id="0"/>
      <w:r>
        <w:t xml:space="preserve">initiated by </w:t>
      </w:r>
      <w:proofErr w:type="gramStart"/>
      <w:r>
        <w:t>WE</w:t>
      </w:r>
      <w:proofErr w:type="gramEnd"/>
      <w:r>
        <w:t xml:space="preserve"> to address the situation</w:t>
      </w:r>
      <w:r w:rsidR="00F025E4">
        <w:t xml:space="preserve"> in the morning</w:t>
      </w:r>
      <w:r>
        <w:t>. It was advance warning. No one at WE responded</w:t>
      </w:r>
      <w:r w:rsidR="00B50A8F">
        <w:t xml:space="preserve"> until approximately 9 or 10 am </w:t>
      </w:r>
      <w:r w:rsidR="00E41692">
        <w:t>Melbourne</w:t>
      </w:r>
      <w:r w:rsidR="00B50A8F">
        <w:t xml:space="preserve"> time the next day with a call to my partner to </w:t>
      </w:r>
      <w:proofErr w:type="gramStart"/>
      <w:r w:rsidR="00B50A8F">
        <w:t>advise</w:t>
      </w:r>
      <w:proofErr w:type="gramEnd"/>
      <w:r w:rsidR="00B50A8F">
        <w:t xml:space="preserve"> </w:t>
      </w:r>
    </w:p>
    <w:p w:rsidR="00B50A8F" w:rsidRDefault="00E41692" w:rsidP="00B50A8F">
      <w:pPr>
        <w:pStyle w:val="ListParagraph"/>
        <w:numPr>
          <w:ilvl w:val="0"/>
          <w:numId w:val="4"/>
        </w:numPr>
      </w:pPr>
      <w:r>
        <w:t xml:space="preserve">WE was </w:t>
      </w:r>
      <w:r w:rsidR="00B50A8F">
        <w:t>Sorry” that it took 9 or 10 hours to respond to the calls, and.</w:t>
      </w:r>
    </w:p>
    <w:p w:rsidR="00B50A8F" w:rsidRDefault="00B50A8F" w:rsidP="00B50A8F">
      <w:pPr>
        <w:pStyle w:val="ListParagraph"/>
        <w:numPr>
          <w:ilvl w:val="0"/>
          <w:numId w:val="4"/>
        </w:numPr>
      </w:pPr>
      <w:r>
        <w:t>Words to the effect that nothing could have been done anyway until the next morning.</w:t>
      </w:r>
    </w:p>
    <w:p w:rsidR="00D830CE" w:rsidRDefault="00B50A8F">
      <w:r>
        <w:t>The second statement reporting inability to act surprises me (given my last 40 years in rock, snow and ice) to say the least.</w:t>
      </w:r>
    </w:p>
    <w:p w:rsidR="00074D64" w:rsidRDefault="00EB39C3">
      <w:r>
        <w:t xml:space="preserve">The situation was </w:t>
      </w:r>
      <w:r w:rsidR="006111AD">
        <w:t>resolved by Kapur</w:t>
      </w:r>
      <w:r w:rsidR="00F311B7">
        <w:t>. He first tried to carry B in soft snow conditions.</w:t>
      </w:r>
      <w:r w:rsidR="00BC5B0C">
        <w:t xml:space="preserve"> This proved too difficult. </w:t>
      </w:r>
      <w:r w:rsidR="00F311B7">
        <w:t xml:space="preserve"> Then he </w:t>
      </w:r>
      <w:proofErr w:type="gramStart"/>
      <w:r w:rsidR="00F311B7">
        <w:t xml:space="preserve">left </w:t>
      </w:r>
      <w:r w:rsidR="006111AD">
        <w:t xml:space="preserve"> B</w:t>
      </w:r>
      <w:proofErr w:type="gramEnd"/>
      <w:r w:rsidR="006111AD">
        <w:t xml:space="preserve"> in the care of another trekker</w:t>
      </w:r>
      <w:r w:rsidR="00D830CE">
        <w:t xml:space="preserve"> (D)</w:t>
      </w:r>
      <w:r w:rsidR="006111AD">
        <w:t xml:space="preserve">, ran to locate the camp and organize a human carry team to return for B. </w:t>
      </w:r>
      <w:r w:rsidR="00D830CE">
        <w:t xml:space="preserve">On his run to camp he reached me and advised me to continue to camp. I did so. Camp was easy for </w:t>
      </w:r>
      <w:r w:rsidR="00254BDB">
        <w:t>me to</w:t>
      </w:r>
      <w:r w:rsidR="00D830CE">
        <w:t xml:space="preserve"> find. </w:t>
      </w:r>
      <w:r w:rsidR="00990404">
        <w:t xml:space="preserve"> </w:t>
      </w:r>
      <w:r w:rsidR="00FE4369">
        <w:t>Shortly after B was carried into camp, just before dark</w:t>
      </w:r>
      <w:r w:rsidR="0054005C">
        <w:t>.  Shortly after this in failing light</w:t>
      </w:r>
      <w:r w:rsidR="00990404">
        <w:t xml:space="preserve">, </w:t>
      </w:r>
      <w:r w:rsidR="00FE4369">
        <w:t>Trek Leader</w:t>
      </w:r>
      <w:r w:rsidR="006111AD">
        <w:t xml:space="preserve"> </w:t>
      </w:r>
      <w:r w:rsidR="00FE4369">
        <w:t>Haka arrived from managing the evacuation by helicopter of S</w:t>
      </w:r>
      <w:r w:rsidR="00990404">
        <w:t>, after a very fast trip to reach the team.</w:t>
      </w:r>
    </w:p>
    <w:p w:rsidR="0054005C" w:rsidRDefault="0054005C">
      <w:r>
        <w:t>In the following hour Haka was in contact with the local WE HQ and I advised the embassy that all was well.</w:t>
      </w:r>
    </w:p>
    <w:p w:rsidR="0054005C" w:rsidRDefault="0054005C">
      <w:r>
        <w:t>Full phone logs are available</w:t>
      </w:r>
      <w:r w:rsidR="00595246">
        <w:t xml:space="preserve"> if required from my sat phone</w:t>
      </w:r>
      <w:proofErr w:type="gramStart"/>
      <w:r w:rsidR="00595246">
        <w:t>..</w:t>
      </w:r>
      <w:proofErr w:type="gramEnd"/>
    </w:p>
    <w:p w:rsidR="001A5751" w:rsidRDefault="001A5751">
      <w:r>
        <w:br w:type="page"/>
      </w:r>
    </w:p>
    <w:p w:rsidR="00250B2F" w:rsidRDefault="00250B2F"/>
    <w:p w:rsidR="00250B2F" w:rsidRDefault="001770CA">
      <w:r>
        <w:t>OTHER FEEDBACK</w:t>
      </w:r>
      <w:r w:rsidR="00B50A8F">
        <w:t xml:space="preserve"> </w:t>
      </w:r>
    </w:p>
    <w:p w:rsidR="00A91DDB" w:rsidRDefault="00A91DDB" w:rsidP="00B50A8F">
      <w:pPr>
        <w:pStyle w:val="ListParagraph"/>
        <w:numPr>
          <w:ilvl w:val="0"/>
          <w:numId w:val="1"/>
        </w:numPr>
      </w:pPr>
      <w:r>
        <w:t>WE should either discontinue or fix its broken emergency contact system</w:t>
      </w:r>
      <w:r w:rsidR="00411D24">
        <w:t>. Emergency contact arrangement should actually work. Action can be taken to respond to such circumstances.</w:t>
      </w:r>
    </w:p>
    <w:p w:rsidR="00011F99" w:rsidRDefault="00250B2F" w:rsidP="00B50A8F">
      <w:pPr>
        <w:pStyle w:val="ListParagraph"/>
        <w:numPr>
          <w:ilvl w:val="0"/>
          <w:numId w:val="1"/>
        </w:numPr>
      </w:pPr>
      <w:r>
        <w:t xml:space="preserve">Each serious trip </w:t>
      </w:r>
      <w:r w:rsidR="00A91DDB">
        <w:t>or expedition</w:t>
      </w:r>
      <w:r>
        <w:t xml:space="preserve"> should have more than one means of contact with the relevant </w:t>
      </w:r>
      <w:r w:rsidR="00FF4169">
        <w:t xml:space="preserve">base </w:t>
      </w:r>
      <w:r>
        <w:t>support systems. In this case the only back up to the WE sat phone was a trekker supplied sat phone. This became an issue when the sole WE phone was dedicated to the rescue of S and was thus separated from the rest of the team.</w:t>
      </w:r>
      <w:r w:rsidR="000B1442">
        <w:t xml:space="preserve"> It also puts the responsibility for the decision to initiate the call on the trekker with the phone rather than with a senior member of the trek crew</w:t>
      </w:r>
      <w:r w:rsidR="00011F99">
        <w:t>.</w:t>
      </w:r>
    </w:p>
    <w:p w:rsidR="008844B5" w:rsidRDefault="008844B5" w:rsidP="00B50A8F">
      <w:pPr>
        <w:pStyle w:val="ListParagraph"/>
        <w:numPr>
          <w:ilvl w:val="0"/>
          <w:numId w:val="1"/>
        </w:numPr>
      </w:pPr>
      <w:r>
        <w:t>The tents are in poor condition with respect to many broken zippers and perished fabric. The fabric is such that a decent wind would tear many of them beyond use.  On this trip the only effective zipper repair tool was trekker supplied.</w:t>
      </w:r>
    </w:p>
    <w:p w:rsidR="00A91DDB" w:rsidRDefault="00A91DDB" w:rsidP="00B50A8F">
      <w:pPr>
        <w:pStyle w:val="ListParagraph"/>
        <w:numPr>
          <w:ilvl w:val="0"/>
          <w:numId w:val="1"/>
        </w:numPr>
      </w:pPr>
      <w:r>
        <w:t>Every serious trip or expedition should have a space blanket to treat hypothermia. A thermos would be helpful as well.</w:t>
      </w:r>
    </w:p>
    <w:p w:rsidR="00FF4169" w:rsidRDefault="00FF4169" w:rsidP="00B50A8F">
      <w:pPr>
        <w:pStyle w:val="ListParagraph"/>
        <w:numPr>
          <w:ilvl w:val="0"/>
          <w:numId w:val="1"/>
        </w:numPr>
      </w:pPr>
      <w:r>
        <w:t>The dusty trudge down the crowded Marsyandi should be replaced by a jeep. The road is now open to CHAME and competing with jeeps is a poor finish to a great route.</w:t>
      </w:r>
    </w:p>
    <w:p w:rsidR="00D423FB" w:rsidRDefault="00FF4169" w:rsidP="00B50A8F">
      <w:pPr>
        <w:pStyle w:val="ListParagraph"/>
        <w:numPr>
          <w:ilvl w:val="0"/>
          <w:numId w:val="1"/>
        </w:numPr>
      </w:pPr>
      <w:r>
        <w:t xml:space="preserve">Changes to local air </w:t>
      </w:r>
      <w:r w:rsidR="007F5304">
        <w:t>luggage regulations</w:t>
      </w:r>
      <w:r>
        <w:t xml:space="preserve"> should be communicated within WE. The Melbourne office is clearly not updated on highly relevant local changes to Nepa</w:t>
      </w:r>
      <w:r w:rsidR="00D423FB">
        <w:t xml:space="preserve">l </w:t>
      </w:r>
      <w:proofErr w:type="gramStart"/>
      <w:r w:rsidR="00D423FB">
        <w:t>that  significantly</w:t>
      </w:r>
      <w:proofErr w:type="gramEnd"/>
      <w:r w:rsidR="00D423FB">
        <w:t xml:space="preserve"> impact on the feasibility of taking the items on the recommended equipment list.</w:t>
      </w:r>
    </w:p>
    <w:p w:rsidR="00FF4169" w:rsidRDefault="00FF4169" w:rsidP="00B50A8F">
      <w:pPr>
        <w:pStyle w:val="ListParagraph"/>
        <w:numPr>
          <w:ilvl w:val="0"/>
          <w:numId w:val="1"/>
        </w:numPr>
      </w:pPr>
      <w:r>
        <w:t>All trekkers shou</w:t>
      </w:r>
      <w:r w:rsidR="00BC05EF">
        <w:t>ld receive the same written information about the trek.  In the case of the Saribung trip, most seemed to have different information and some had not received significant documentation.</w:t>
      </w:r>
    </w:p>
    <w:p w:rsidR="005F5E14" w:rsidRDefault="005F5E14" w:rsidP="00B50A8F">
      <w:pPr>
        <w:pStyle w:val="ListParagraph"/>
        <w:numPr>
          <w:ilvl w:val="0"/>
          <w:numId w:val="1"/>
        </w:numPr>
      </w:pPr>
      <w:r>
        <w:t xml:space="preserve">The trip description is wrong </w:t>
      </w:r>
      <w:r w:rsidR="005E6517">
        <w:t>and should</w:t>
      </w:r>
      <w:r>
        <w:t xml:space="preserve"> be rewritten to correctly describe the trip. This includes basic items like route, campsites and passes used.</w:t>
      </w:r>
    </w:p>
    <w:p w:rsidR="005F5E14" w:rsidRDefault="005F5E14" w:rsidP="00B50A8F">
      <w:pPr>
        <w:pStyle w:val="ListParagraph"/>
        <w:numPr>
          <w:ilvl w:val="0"/>
          <w:numId w:val="1"/>
        </w:numPr>
      </w:pPr>
      <w:r>
        <w:t>The equipment list should be reviewed to correctly prepare participants for this trip.</w:t>
      </w:r>
      <w:r w:rsidR="00340D30">
        <w:t xml:space="preserve"> The lists (various) need to be specific to the trip. For example, the requirement for a 60 litre pack was unnecessary and resulted in some trekkers buying and carrying unnecessary gear.</w:t>
      </w:r>
    </w:p>
    <w:p w:rsidR="005E6517" w:rsidRDefault="005E6517" w:rsidP="00B50A8F">
      <w:pPr>
        <w:pStyle w:val="ListParagraph"/>
        <w:numPr>
          <w:ilvl w:val="0"/>
          <w:numId w:val="1"/>
        </w:numPr>
      </w:pPr>
      <w:r>
        <w:t>Porters and other staff should receive the same safety equipment as trekkers.</w:t>
      </w:r>
    </w:p>
    <w:p w:rsidR="001770CA" w:rsidRDefault="001770CA"/>
    <w:p w:rsidR="00074D64" w:rsidRDefault="00074D64"/>
    <w:p w:rsidR="00074D64" w:rsidRDefault="00074D64"/>
    <w:sectPr w:rsidR="00074D64" w:rsidSect="004C137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B3" w:rsidRDefault="009A57B3" w:rsidP="001A5751">
      <w:pPr>
        <w:spacing w:after="0" w:line="240" w:lineRule="auto"/>
      </w:pPr>
      <w:r>
        <w:separator/>
      </w:r>
    </w:p>
  </w:endnote>
  <w:endnote w:type="continuationSeparator" w:id="0">
    <w:p w:rsidR="009A57B3" w:rsidRDefault="009A57B3" w:rsidP="001A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885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751" w:rsidRDefault="001A575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F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751" w:rsidRDefault="001A5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B3" w:rsidRDefault="009A57B3" w:rsidP="001A5751">
      <w:pPr>
        <w:spacing w:after="0" w:line="240" w:lineRule="auto"/>
      </w:pPr>
      <w:r>
        <w:separator/>
      </w:r>
    </w:p>
  </w:footnote>
  <w:footnote w:type="continuationSeparator" w:id="0">
    <w:p w:rsidR="009A57B3" w:rsidRDefault="009A57B3" w:rsidP="001A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CD6"/>
    <w:multiLevelType w:val="hybridMultilevel"/>
    <w:tmpl w:val="22D25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F3BBB"/>
    <w:multiLevelType w:val="hybridMultilevel"/>
    <w:tmpl w:val="FE46871C"/>
    <w:lvl w:ilvl="0" w:tplc="8B56F4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72EA"/>
    <w:multiLevelType w:val="hybridMultilevel"/>
    <w:tmpl w:val="77EC2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D7D9C"/>
    <w:multiLevelType w:val="hybridMultilevel"/>
    <w:tmpl w:val="22D25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6D7E"/>
    <w:multiLevelType w:val="hybridMultilevel"/>
    <w:tmpl w:val="B022AA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64"/>
    <w:rsid w:val="00011F99"/>
    <w:rsid w:val="00074D64"/>
    <w:rsid w:val="00077359"/>
    <w:rsid w:val="000B1442"/>
    <w:rsid w:val="000C0501"/>
    <w:rsid w:val="00162532"/>
    <w:rsid w:val="001770CA"/>
    <w:rsid w:val="00193D38"/>
    <w:rsid w:val="001A5751"/>
    <w:rsid w:val="001F3B01"/>
    <w:rsid w:val="00217EE5"/>
    <w:rsid w:val="00250B2F"/>
    <w:rsid w:val="00254BDB"/>
    <w:rsid w:val="00286BA4"/>
    <w:rsid w:val="002E5532"/>
    <w:rsid w:val="003030B3"/>
    <w:rsid w:val="00340D30"/>
    <w:rsid w:val="00385FB9"/>
    <w:rsid w:val="003B07F7"/>
    <w:rsid w:val="00411D24"/>
    <w:rsid w:val="00413AC7"/>
    <w:rsid w:val="004C1375"/>
    <w:rsid w:val="004D497E"/>
    <w:rsid w:val="004E20BF"/>
    <w:rsid w:val="0054005C"/>
    <w:rsid w:val="00595246"/>
    <w:rsid w:val="005C1694"/>
    <w:rsid w:val="005C77DA"/>
    <w:rsid w:val="005D7DBD"/>
    <w:rsid w:val="005E4699"/>
    <w:rsid w:val="005E6517"/>
    <w:rsid w:val="005F5E14"/>
    <w:rsid w:val="005F7B65"/>
    <w:rsid w:val="006111AD"/>
    <w:rsid w:val="00644B11"/>
    <w:rsid w:val="006901D7"/>
    <w:rsid w:val="007F5304"/>
    <w:rsid w:val="008108A4"/>
    <w:rsid w:val="00812216"/>
    <w:rsid w:val="00817167"/>
    <w:rsid w:val="00840FB8"/>
    <w:rsid w:val="00871ED6"/>
    <w:rsid w:val="008844B5"/>
    <w:rsid w:val="0089328F"/>
    <w:rsid w:val="008B3C28"/>
    <w:rsid w:val="008B60A9"/>
    <w:rsid w:val="008D1F5F"/>
    <w:rsid w:val="008D5155"/>
    <w:rsid w:val="008D7DC4"/>
    <w:rsid w:val="00923740"/>
    <w:rsid w:val="009345DA"/>
    <w:rsid w:val="00945999"/>
    <w:rsid w:val="00990404"/>
    <w:rsid w:val="009A57B3"/>
    <w:rsid w:val="009E795A"/>
    <w:rsid w:val="00A00A37"/>
    <w:rsid w:val="00A91DDB"/>
    <w:rsid w:val="00AE3F85"/>
    <w:rsid w:val="00B10052"/>
    <w:rsid w:val="00B50A8F"/>
    <w:rsid w:val="00BC05EF"/>
    <w:rsid w:val="00BC5B0C"/>
    <w:rsid w:val="00BE7366"/>
    <w:rsid w:val="00C1249C"/>
    <w:rsid w:val="00C15CD6"/>
    <w:rsid w:val="00D33314"/>
    <w:rsid w:val="00D423FB"/>
    <w:rsid w:val="00D830CE"/>
    <w:rsid w:val="00E41692"/>
    <w:rsid w:val="00E66394"/>
    <w:rsid w:val="00EB39C3"/>
    <w:rsid w:val="00EB56A4"/>
    <w:rsid w:val="00F025E4"/>
    <w:rsid w:val="00F311B7"/>
    <w:rsid w:val="00F359C3"/>
    <w:rsid w:val="00F95D6E"/>
    <w:rsid w:val="00FE4369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51"/>
  </w:style>
  <w:style w:type="paragraph" w:styleId="Footer">
    <w:name w:val="footer"/>
    <w:basedOn w:val="Normal"/>
    <w:link w:val="FooterChar"/>
    <w:uiPriority w:val="99"/>
    <w:unhideWhenUsed/>
    <w:rsid w:val="001A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2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51"/>
  </w:style>
  <w:style w:type="paragraph" w:styleId="Footer">
    <w:name w:val="footer"/>
    <w:basedOn w:val="Normal"/>
    <w:link w:val="FooterChar"/>
    <w:uiPriority w:val="99"/>
    <w:unhideWhenUsed/>
    <w:rsid w:val="001A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5B83-5448-405D-BB22-5D28AF16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McPhee</dc:creator>
  <cp:lastModifiedBy>csec1408</cp:lastModifiedBy>
  <cp:revision>22</cp:revision>
  <dcterms:created xsi:type="dcterms:W3CDTF">2013-05-18T13:51:00Z</dcterms:created>
  <dcterms:modified xsi:type="dcterms:W3CDTF">2013-05-21T00:29:00Z</dcterms:modified>
</cp:coreProperties>
</file>